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B4" w:rsidRDefault="009D3EB4" w:rsidP="009D3EB4">
      <w:pPr>
        <w:pStyle w:val="Default"/>
      </w:pPr>
    </w:p>
    <w:p w:rsidR="009D3EB4" w:rsidRDefault="009D3EB4" w:rsidP="009D3EB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Вопросы к кандидатскому экзамену по специальности 05.13.01 «Системный анализ, управление и обработка информации (промышленность)» </w:t>
      </w:r>
    </w:p>
    <w:p w:rsidR="009D3EB4" w:rsidRDefault="009D3EB4" w:rsidP="009D3EB4">
      <w:pPr>
        <w:pStyle w:val="Default"/>
        <w:jc w:val="center"/>
        <w:rPr>
          <w:sz w:val="28"/>
          <w:szCs w:val="28"/>
        </w:rPr>
      </w:pPr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1. Понятие языка программирования. Основные классы языков программирования. </w:t>
      </w:r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2. Понятие компилятора. Основные методы трансляции и структура современных компиляторов. </w:t>
      </w:r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3. Автоматные модели. </w:t>
      </w:r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4. Назначение и разновидности операторов передачи управления. </w:t>
      </w:r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5. Назначение и разновидности операторов цикла. </w:t>
      </w:r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6. Условные операторы и условные выражения. </w:t>
      </w:r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7. Методы оценки эффективности работы программ. </w:t>
      </w:r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8. Понятие операционной системы. Виды и структура современных операционных систем. </w:t>
      </w:r>
      <w:bookmarkStart w:id="0" w:name="_GoBack"/>
      <w:bookmarkEnd w:id="0"/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9. Массивы и операции над массивами. </w:t>
      </w:r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10. Понятие случайной величины. </w:t>
      </w:r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11. Понятие алгоритма. </w:t>
      </w:r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12. Принципы современной разработки программного обеспечения. Жизненный цикл программного продукта. </w:t>
      </w:r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13. Метод наименьших квадратов. </w:t>
      </w:r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14. Компьютерная графика, основные принципы. </w:t>
      </w:r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15. Архитектура современных компьютеров. Принципы взаимодействия аппаратной и программной части. </w:t>
      </w:r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16. Параллельные вычисления и параллельные вычислительные системы. </w:t>
      </w:r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17. Понятие телекоммуникационной системы. </w:t>
      </w:r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18. Бинарные отношения и их свойства. </w:t>
      </w:r>
    </w:p>
    <w:p w:rsidR="009D3EB4" w:rsidRDefault="009D3EB4" w:rsidP="009D3EB4">
      <w:pPr>
        <w:pStyle w:val="Default"/>
        <w:spacing w:after="38"/>
        <w:rPr>
          <w:sz w:val="28"/>
          <w:szCs w:val="28"/>
        </w:rPr>
      </w:pPr>
      <w:r>
        <w:rPr>
          <w:sz w:val="28"/>
          <w:szCs w:val="28"/>
        </w:rPr>
        <w:t xml:space="preserve">19. Двоичная логика и ее роль в вычислительной технике. </w:t>
      </w:r>
    </w:p>
    <w:p w:rsidR="009D3EB4" w:rsidRDefault="009D3EB4" w:rsidP="009D3EB4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20. Бинарные деревья в математике и программировании. </w:t>
      </w:r>
    </w:p>
    <w:p w:rsidR="003C15FE" w:rsidRDefault="003C15FE"/>
    <w:sectPr w:rsidR="003C15FE" w:rsidSect="007B0766">
      <w:pgSz w:w="11906" w:h="17338"/>
      <w:pgMar w:top="1547" w:right="266" w:bottom="1138" w:left="1432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EB4"/>
    <w:rsid w:val="003C15FE"/>
    <w:rsid w:val="009D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3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D3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 К</dc:creator>
  <cp:lastModifiedBy>Катя К</cp:lastModifiedBy>
  <cp:revision>1</cp:revision>
  <dcterms:created xsi:type="dcterms:W3CDTF">2021-03-16T10:46:00Z</dcterms:created>
  <dcterms:modified xsi:type="dcterms:W3CDTF">2021-03-16T10:48:00Z</dcterms:modified>
</cp:coreProperties>
</file>